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MEDICO LUCCHESE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MEDICO LUCCHESE S.R.L. con sede legale in VIA G B COTTOLENGO 21 PISA (PI) (C.F./ P.I. 02383730500) di seguito denominata "Struttura", nella persona del legale rappresentante ______________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Coreglia N. 10 e 9531 2022; n. 28 del 20/04/2023 e n 6 del 24/07/2024</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rilascio accreditamento n. 11219 del 08/06/22, Decreti di conferma accreditamento n. 16324 del 17/08/2022 e n. 19610 del 29/08/24 per il processo ambulatoriale della riabilitazione nella disciplina di medicina fisica e riabilitazione e per il processo ambulatoriale nelle discipline di radiodiagnostica – incluso attività di risonanza magnetica da 1,5 tesla, medicina dello sport, cardiologia, dermatologia e venereologia, ortopedia e traumatologia;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t xml:space="preserve">             </w:t>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MEDICO LUCCHESE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Nazionale n. 54/A a Coreglia Antelminelli (LU)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€ 144,00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24.3 - 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1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27</Pages>
  <Words>6893</Words>
  <Characters>41174</Characters>
  <CharactersWithSpaces>49501</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